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AC4D2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</w:t>
      </w:r>
      <w:r w:rsidRPr="00AC4D28">
        <w:rPr>
          <w:rFonts w:ascii="Times New Roman" w:hAnsi="Times New Roman"/>
          <w:sz w:val="28"/>
          <w:szCs w:val="28"/>
          <w:lang w:val="ru-RU"/>
        </w:rPr>
        <w:t xml:space="preserve">УТВЕРЖДАЮ </w:t>
      </w:r>
    </w:p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Заведующий МБДОУ№1</w:t>
      </w:r>
    </w:p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D28">
        <w:rPr>
          <w:rFonts w:ascii="Times New Roman" w:hAnsi="Times New Roman"/>
          <w:sz w:val="28"/>
          <w:szCs w:val="28"/>
          <w:lang w:val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У.Б</w:t>
      </w:r>
      <w:r w:rsidRPr="00AC4D2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Абакарова</w:t>
      </w:r>
      <w:proofErr w:type="spellEnd"/>
    </w:p>
    <w:p w:rsidR="004A0A52" w:rsidRPr="00AC4D28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Pr="00AC4D28" w:rsidRDefault="004A0A52" w:rsidP="004A0A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0A52" w:rsidRPr="00AC4D28" w:rsidRDefault="004A0A52" w:rsidP="004A0A52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  <w:r w:rsidRPr="00AC4D28">
        <w:rPr>
          <w:rFonts w:ascii="Times New Roman" w:hAnsi="Times New Roman"/>
          <w:b/>
          <w:sz w:val="52"/>
          <w:szCs w:val="52"/>
          <w:lang w:val="ru-RU"/>
        </w:rPr>
        <w:t xml:space="preserve">УЧЕБНЫЙ ПЛАН </w:t>
      </w:r>
    </w:p>
    <w:p w:rsidR="004A0A52" w:rsidRPr="00AC4D28" w:rsidRDefault="004A0A52" w:rsidP="004A0A52">
      <w:pPr>
        <w:jc w:val="center"/>
        <w:rPr>
          <w:rFonts w:ascii="Times New Roman" w:hAnsi="Times New Roman"/>
          <w:b/>
          <w:sz w:val="52"/>
          <w:szCs w:val="52"/>
          <w:lang w:val="ru-RU"/>
        </w:rPr>
      </w:pPr>
      <w:r>
        <w:rPr>
          <w:rFonts w:ascii="Times New Roman" w:hAnsi="Times New Roman"/>
          <w:b/>
          <w:sz w:val="52"/>
          <w:szCs w:val="52"/>
          <w:lang w:val="ru-RU"/>
        </w:rPr>
        <w:t>на 2017-2018</w:t>
      </w:r>
      <w:r w:rsidRPr="00AC4D28">
        <w:rPr>
          <w:rFonts w:ascii="Times New Roman" w:hAnsi="Times New Roman"/>
          <w:b/>
          <w:sz w:val="52"/>
          <w:szCs w:val="52"/>
          <w:lang w:val="ru-RU"/>
        </w:rPr>
        <w:t xml:space="preserve"> учебный год</w:t>
      </w:r>
    </w:p>
    <w:p w:rsidR="00B21532" w:rsidRDefault="004A0A52" w:rsidP="00B2153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C4D28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бюджетного </w:t>
      </w:r>
      <w:r w:rsidRPr="00AC4D28">
        <w:rPr>
          <w:rFonts w:ascii="Times New Roman" w:hAnsi="Times New Roman"/>
          <w:sz w:val="28"/>
          <w:szCs w:val="28"/>
          <w:lang w:val="ru-RU"/>
        </w:rPr>
        <w:t>дошкольног</w:t>
      </w:r>
      <w:r>
        <w:rPr>
          <w:rFonts w:ascii="Times New Roman" w:hAnsi="Times New Roman"/>
          <w:sz w:val="28"/>
          <w:szCs w:val="28"/>
          <w:lang w:val="ru-RU"/>
        </w:rPr>
        <w:t>о образовательного учреждения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ЦРР-д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/с №1»</w:t>
      </w:r>
      <w:r w:rsidRPr="00AC4D28">
        <w:rPr>
          <w:rFonts w:ascii="Times New Roman" w:hAnsi="Times New Roman"/>
          <w:sz w:val="28"/>
          <w:szCs w:val="28"/>
          <w:lang w:val="ru-RU"/>
        </w:rPr>
        <w:t xml:space="preserve"> реализующего программу «От рождения до школы» под редакцией </w:t>
      </w:r>
      <w:proofErr w:type="spellStart"/>
      <w:r w:rsidRPr="00AC4D28">
        <w:rPr>
          <w:rFonts w:ascii="Times New Roman" w:hAnsi="Times New Roman"/>
          <w:sz w:val="28"/>
          <w:szCs w:val="28"/>
          <w:lang w:val="ru-RU"/>
        </w:rPr>
        <w:t>Н.Е.Вераксы</w:t>
      </w:r>
      <w:proofErr w:type="spellEnd"/>
      <w:r w:rsidRPr="00AC4D28">
        <w:rPr>
          <w:rFonts w:ascii="Times New Roman" w:hAnsi="Times New Roman"/>
          <w:sz w:val="28"/>
          <w:szCs w:val="28"/>
          <w:lang w:val="ru-RU"/>
        </w:rPr>
        <w:t xml:space="preserve">, Т.С.Комаровой, М.А.Васильевой с учетом </w:t>
      </w:r>
    </w:p>
    <w:p w:rsidR="004A0A52" w:rsidRDefault="004A0A52" w:rsidP="00B2153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C4D28">
        <w:rPr>
          <w:rFonts w:ascii="Times New Roman" w:hAnsi="Times New Roman"/>
          <w:sz w:val="28"/>
          <w:szCs w:val="28"/>
          <w:lang w:val="ru-RU"/>
        </w:rPr>
        <w:t>ФГОС ДО</w:t>
      </w:r>
    </w:p>
    <w:p w:rsidR="004A0A52" w:rsidRDefault="004A0A52" w:rsidP="004A0A52">
      <w:pPr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52" w:rsidRDefault="004A0A52" w:rsidP="004A0A5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AC4D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AC4D28">
        <w:rPr>
          <w:rFonts w:ascii="Times New Roman" w:hAnsi="Times New Roman"/>
          <w:sz w:val="24"/>
          <w:szCs w:val="24"/>
          <w:lang w:val="ru-RU"/>
        </w:rPr>
        <w:t>Принят</w:t>
      </w:r>
      <w:proofErr w:type="gramEnd"/>
      <w:r w:rsidRPr="00AC4D28">
        <w:rPr>
          <w:rFonts w:ascii="Times New Roman" w:hAnsi="Times New Roman"/>
          <w:sz w:val="24"/>
          <w:szCs w:val="24"/>
          <w:lang w:val="ru-RU"/>
        </w:rPr>
        <w:t xml:space="preserve"> решением</w:t>
      </w:r>
    </w:p>
    <w:p w:rsidR="004A0A52" w:rsidRDefault="004A0A52" w:rsidP="004A0A5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AC4D28">
        <w:rPr>
          <w:rFonts w:ascii="Times New Roman" w:hAnsi="Times New Roman"/>
          <w:sz w:val="24"/>
          <w:szCs w:val="24"/>
          <w:lang w:val="ru-RU"/>
        </w:rPr>
        <w:t xml:space="preserve"> педагогического совета </w:t>
      </w:r>
    </w:p>
    <w:p w:rsidR="004A0A52" w:rsidRPr="004A0A52" w:rsidRDefault="004A0A52" w:rsidP="004A0A52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AC4D28">
        <w:rPr>
          <w:rFonts w:ascii="Times New Roman" w:hAnsi="Times New Roman"/>
          <w:sz w:val="24"/>
          <w:szCs w:val="24"/>
          <w:lang w:val="ru-RU"/>
        </w:rPr>
        <w:t>Протокол № 1</w:t>
      </w:r>
      <w:r w:rsidRPr="00AC4D28">
        <w:rPr>
          <w:sz w:val="24"/>
          <w:szCs w:val="24"/>
          <w:lang w:val="ru-RU"/>
        </w:rPr>
        <w:t xml:space="preserve"> от «</w:t>
      </w:r>
      <w:r w:rsidR="00B21532">
        <w:rPr>
          <w:sz w:val="24"/>
          <w:szCs w:val="24"/>
          <w:lang w:val="ru-RU"/>
        </w:rPr>
        <w:t>06</w:t>
      </w:r>
      <w:r w:rsidRPr="00AC4D28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09.2017</w:t>
      </w:r>
      <w:r w:rsidRPr="00AC4D28">
        <w:rPr>
          <w:sz w:val="24"/>
          <w:szCs w:val="24"/>
          <w:lang w:val="ru-RU"/>
        </w:rPr>
        <w:t>года</w:t>
      </w:r>
    </w:p>
    <w:tbl>
      <w:tblPr>
        <w:tblpPr w:leftFromText="180" w:rightFromText="180" w:vertAnchor="text" w:horzAnchor="margin" w:tblpXSpec="center" w:tblpY="248"/>
        <w:tblW w:w="108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2654"/>
        <w:gridCol w:w="1842"/>
        <w:gridCol w:w="1418"/>
        <w:gridCol w:w="1417"/>
        <w:gridCol w:w="1174"/>
      </w:tblGrid>
      <w:tr w:rsidR="004A0A52" w:rsidRPr="00A14455" w:rsidTr="00B21532">
        <w:trPr>
          <w:trHeight w:val="130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Вторая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A0A52" w:rsidRPr="004A0A52" w:rsidRDefault="004A0A52" w:rsidP="000F5EB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  <w:proofErr w:type="spellEnd"/>
          </w:p>
          <w:p w:rsidR="004A0A52" w:rsidRPr="004A0A52" w:rsidRDefault="004A0A52" w:rsidP="000F5E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Подгот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  <w:proofErr w:type="spellEnd"/>
          </w:p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600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Познавательное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4A0A52" w:rsidRPr="00A14455" w:rsidTr="00B21532">
        <w:trPr>
          <w:trHeight w:val="705"/>
        </w:trPr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Познавательно-исслед</w:t>
            </w:r>
            <w:proofErr w:type="gramStart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еят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.,  Ознакомление с социальным миром, с миром природы, с предметным миром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2/60</w:t>
            </w:r>
          </w:p>
        </w:tc>
      </w:tr>
      <w:tr w:rsidR="004A0A52" w:rsidRPr="00A14455" w:rsidTr="00B21532">
        <w:trPr>
          <w:trHeight w:val="1245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Речевое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2/50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2/60</w:t>
            </w:r>
          </w:p>
        </w:tc>
      </w:tr>
      <w:tr w:rsidR="004A0A52" w:rsidRPr="004A0A52" w:rsidTr="00B21532">
        <w:trPr>
          <w:trHeight w:val="46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proofErr w:type="spellEnd"/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худ.лит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Ежедневно во второй половине дня</w:t>
            </w:r>
          </w:p>
        </w:tc>
      </w:tr>
      <w:tr w:rsidR="004A0A52" w:rsidRPr="00A14455" w:rsidTr="00B21532">
        <w:trPr>
          <w:cantSplit/>
          <w:trHeight w:val="1526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Социально-коммуникативное</w:t>
            </w:r>
            <w:proofErr w:type="spellEnd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социализация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Ежедневно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Ежедневн</w:t>
            </w:r>
            <w:proofErr w:type="spellEnd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Ежеднев</w:t>
            </w:r>
            <w:proofErr w:type="spellEnd"/>
          </w:p>
        </w:tc>
      </w:tr>
      <w:tr w:rsidR="004A0A52" w:rsidRPr="00A14455" w:rsidTr="00B21532">
        <w:trPr>
          <w:trHeight w:val="293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Художественно-эстетическое</w:t>
            </w:r>
            <w:proofErr w:type="spellEnd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Музыкальное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2/60</w:t>
            </w:r>
          </w:p>
        </w:tc>
      </w:tr>
      <w:tr w:rsidR="004A0A52" w:rsidRPr="00A14455" w:rsidTr="00B21532">
        <w:trPr>
          <w:trHeight w:val="40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Рисование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2/60</w:t>
            </w:r>
          </w:p>
        </w:tc>
      </w:tr>
      <w:tr w:rsidR="004A0A52" w:rsidRPr="00A14455" w:rsidTr="00B21532">
        <w:trPr>
          <w:trHeight w:val="34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</w:tr>
      <w:tr w:rsidR="004A0A52" w:rsidRPr="00A14455" w:rsidTr="00B21532">
        <w:trPr>
          <w:trHeight w:val="55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A0A52" w:rsidRPr="00A14455" w:rsidTr="00B21532">
        <w:trPr>
          <w:trHeight w:val="525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Ручной</w:t>
            </w:r>
            <w:proofErr w:type="spellEnd"/>
            <w:r w:rsidRPr="004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4A0A52" w:rsidRPr="00A14455" w:rsidTr="00B21532">
        <w:trPr>
          <w:trHeight w:val="525"/>
        </w:trPr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B2153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="004A0A52" w:rsidRPr="004A0A52">
              <w:rPr>
                <w:rFonts w:ascii="Times New Roman" w:hAnsi="Times New Roman"/>
                <w:sz w:val="24"/>
                <w:szCs w:val="24"/>
              </w:rPr>
              <w:t>онструирование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0,5/20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0,5/25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0,5/30</w:t>
            </w:r>
          </w:p>
        </w:tc>
      </w:tr>
      <w:tr w:rsidR="004A0A52" w:rsidRPr="00A14455" w:rsidTr="00B21532">
        <w:trPr>
          <w:cantSplit/>
          <w:trHeight w:val="126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Физическое</w:t>
            </w:r>
            <w:proofErr w:type="spellEnd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3/45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sz w:val="24"/>
                <w:szCs w:val="24"/>
                <w:lang w:val="ru-RU"/>
              </w:rPr>
              <w:t>3/60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3/75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3/90</w:t>
            </w:r>
          </w:p>
        </w:tc>
      </w:tr>
      <w:tr w:rsidR="004A0A52" w:rsidRPr="00A14455" w:rsidTr="00B21532">
        <w:trPr>
          <w:trHeight w:val="32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A0A52" w:rsidRPr="00A14455" w:rsidTr="00B21532">
        <w:trPr>
          <w:trHeight w:val="692"/>
        </w:trPr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Факультативные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Чудо ручки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1/20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879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Маленькие артисты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sz w:val="24"/>
                <w:szCs w:val="24"/>
              </w:rPr>
              <w:t>1/25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136"/>
        </w:trPr>
        <w:tc>
          <w:tcPr>
            <w:tcW w:w="230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A0A5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Познай себя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Cs/>
                <w:sz w:val="24"/>
                <w:szCs w:val="24"/>
              </w:rPr>
              <w:t>1/30</w:t>
            </w:r>
          </w:p>
        </w:tc>
      </w:tr>
      <w:tr w:rsidR="004A0A52" w:rsidRPr="00A14455" w:rsidTr="00B21532">
        <w:trPr>
          <w:trHeight w:val="705"/>
        </w:trPr>
        <w:tc>
          <w:tcPr>
            <w:tcW w:w="23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A52" w:rsidRPr="00A14455" w:rsidTr="00B21532">
        <w:trPr>
          <w:trHeight w:val="498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  <w:proofErr w:type="spellEnd"/>
            <w:r w:rsidRPr="004A0A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11/165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12/240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15/350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17/480</w:t>
            </w:r>
          </w:p>
        </w:tc>
      </w:tr>
      <w:tr w:rsidR="004A0A52" w:rsidRPr="00A14455" w:rsidTr="00B21532">
        <w:trPr>
          <w:cantSplit/>
          <w:trHeight w:val="11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0A52" w:rsidRPr="00A14455" w:rsidTr="00B21532">
        <w:trPr>
          <w:cantSplit/>
          <w:trHeight w:val="11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  <w:proofErr w:type="spellEnd"/>
          </w:p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2 ч 45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6 ч. 15 м.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8 ч. 30 м.</w:t>
            </w:r>
          </w:p>
        </w:tc>
      </w:tr>
      <w:tr w:rsidR="004A0A52" w:rsidRPr="00A14455" w:rsidTr="00B21532">
        <w:trPr>
          <w:cantSplit/>
          <w:trHeight w:val="11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4A0A5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spellEnd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СанПину</w:t>
            </w:r>
            <w:proofErr w:type="spellEnd"/>
          </w:p>
        </w:tc>
        <w:tc>
          <w:tcPr>
            <w:tcW w:w="2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sz w:val="24"/>
                <w:szCs w:val="24"/>
              </w:rPr>
              <w:t xml:space="preserve">2ч 45 </w:t>
            </w:r>
            <w:proofErr w:type="spellStart"/>
            <w:r w:rsidRPr="004A0A52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4ч.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6 ч. 15 м.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A0A52" w:rsidRPr="004A0A52" w:rsidRDefault="004A0A52" w:rsidP="000F5EBB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A52">
              <w:rPr>
                <w:rFonts w:ascii="Times New Roman" w:hAnsi="Times New Roman"/>
                <w:b/>
                <w:bCs/>
                <w:sz w:val="24"/>
                <w:szCs w:val="24"/>
              </w:rPr>
              <w:t>8 ч 30 м.</w:t>
            </w:r>
          </w:p>
        </w:tc>
      </w:tr>
    </w:tbl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</w:p>
    <w:p w:rsidR="004A0A52" w:rsidRPr="00AC4D28" w:rsidRDefault="004A0A52" w:rsidP="004A0A52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4D28">
        <w:rPr>
          <w:rFonts w:ascii="Times New Roman" w:hAnsi="Times New Roman"/>
          <w:b/>
          <w:sz w:val="28"/>
          <w:szCs w:val="28"/>
          <w:lang w:val="ru-RU"/>
        </w:rPr>
        <w:t>Пояснительная записка к учебному плану, по реализации основной общеобразовательной программы «От р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ождения до школы» под ред. Н.Е </w:t>
      </w:r>
      <w:proofErr w:type="spellStart"/>
      <w:r w:rsidRPr="00AC4D28">
        <w:rPr>
          <w:rFonts w:ascii="Times New Roman" w:hAnsi="Times New Roman"/>
          <w:b/>
          <w:sz w:val="28"/>
          <w:szCs w:val="28"/>
          <w:lang w:val="ru-RU"/>
        </w:rPr>
        <w:t>Вераксы</w:t>
      </w:r>
      <w:proofErr w:type="spellEnd"/>
      <w:r w:rsidRPr="00AC4D28">
        <w:rPr>
          <w:rFonts w:ascii="Times New Roman" w:hAnsi="Times New Roman"/>
          <w:b/>
          <w:sz w:val="28"/>
          <w:szCs w:val="28"/>
          <w:lang w:val="ru-RU"/>
        </w:rPr>
        <w:t>, Т.С.Комаровой, М.А. Васильевой.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b/>
          <w:sz w:val="32"/>
          <w:szCs w:val="32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Учебный план для ДОУ является нормативным документом, устанавливающим перечень образовательных областей и объем учебного времени, отводимого на проведение занятий. При составлении учебного плана по реализации основной общеобразовательной программы учитывались следующие нормативные документы: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29.12.2012г. № 273-ФЗ «Об образовании в Российской Федерации»;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Порядок организации и осуществления образовательной деятельности по основным общеобразовательным программам дошкольного образования (утвержденным Приказом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от 30.08.2013г. о №1014)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Санитарно-эпидемиологических правил и норматив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Устав ДОУ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ФГОС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(Приказ №1155 от 17.10.2013г)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Коллектив МКДОУ№1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реализует Основную общеобразовательную программу «От рождения до школы», под ред.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Н.Е.Вераксы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,Т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>.С.Комаровой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, М.А.Васильевой. Учебный план определяет организацию воспитательно-образовательного процесса и структуру основной общеобразовательной программы дошкольного образования, реализуемой в ДОУ. Программа состоит из двух частей: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 xml:space="preserve">1)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Инвариативная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част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ь(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обязательная часть)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2) Вариативная часть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Обязательная часть предусматривает комплексное развитие детей во всех пяти взаимодополняющих областях, достижение воспитанниками готовности к школе, а именно необходимый и достаточный уровень развития ребенка, для успешного освоения им основных общеобразовательных программ начального общего образования.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Инвариативная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часть реализуется через обязательные занятия, в этот перечень входят занятия, предусматривающие реализацию дополнительных парциальных программ.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 и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занятий кружковой деятельностью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реализуется. Объем базовой части программы составляет не менее 60% времени, необходимого для реализации программы, вариативной части - не более 40% общего объема программы.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В учебный план включены пять образовательных областей: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социально-коммуникативное развитие </w:t>
      </w:r>
    </w:p>
    <w:p w:rsidR="004A0A52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познавательное развитие</w:t>
      </w:r>
    </w:p>
    <w:p w:rsidR="004A0A52" w:rsidRPr="00095BDC" w:rsidRDefault="004A0A52" w:rsidP="004A0A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Речевое развитие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sz w:val="28"/>
          <w:szCs w:val="28"/>
        </w:rPr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художественно-эстетическое развитие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физическое развитие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Социально-коммуникативное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со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саморегуляции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Познавательное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социокультурных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общем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доме людей, об особенностях ее природы, многообразии стран и народов мира. Региональный компонент в разделе «Формирование целостной картины мира» реализуется через обогащение представлений о жителях города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края, их отражении в народном творчестве (мифы, сказки, легенды), используя </w:t>
      </w: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>рассказы о людях, городе,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 неживой природе, животном и растительном мире Дагестана, экологической обстановке с использованием рассказов о родной природе, бесед, экскурсий и т.п.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Речевое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аналитик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синтетической активности как предпосылки обучения грамоте.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i/>
          <w:sz w:val="28"/>
          <w:szCs w:val="28"/>
          <w:lang w:val="ru-RU"/>
        </w:rPr>
        <w:t>Художественно-эстетическое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предполагает развитие предпосылок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ценностн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Региональный компонент реализуется через ознакомление с местным фольклором, писателями и поэтами края, художественными произведениями о городе, крае, жителях, природе Дагестана, ознакомление с музыкальными произведениями о городе, крае,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 Дагестана. </w:t>
      </w:r>
      <w:proofErr w:type="gramEnd"/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b/>
          <w:sz w:val="28"/>
          <w:szCs w:val="28"/>
          <w:lang w:val="ru-RU"/>
        </w:rPr>
        <w:lastRenderedPageBreak/>
        <w:t>Физическое развитие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саморегуляции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в двигательной сфере;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Инвариантная часть учебного плана соответствует предельно допустимой нагрузке и требованиям государственного стандарта.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spellStart"/>
      <w:r w:rsidRPr="00095BDC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Pr="00095BDC">
        <w:rPr>
          <w:rFonts w:ascii="Times New Roman" w:hAnsi="Times New Roman"/>
          <w:sz w:val="28"/>
          <w:szCs w:val="28"/>
          <w:lang w:val="ru-RU"/>
        </w:rPr>
        <w:t xml:space="preserve"> и составляет: 2-я младшая группа - 4 дня по 2 занятия, 1 день – 3 занятия. Общее время занятий – 2 часа 45 минут.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Средняя группа - 3 дня по 2 занятия, 2 дня – 3 занятия. Общее время занятий – 4 часа.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Старшая группа - 5 дней по 3 занятия. Общее время занятий – 6 часов 15 минут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Подготовительная группа – 3 дня по 3 занятия, 2 дня по 4 занятия. Общее время занятий – 8 часов 30 минут.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Во второй младшей группе проводится 11 занятий в неделю, в средних группах - 12 занятий, в старших – 15 занятий, в подготовительной к школе </w:t>
      </w: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 xml:space="preserve">группе – 17 занятий в неделю. 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 Непосредственно образовательную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образовательную деятельность по физическому развитию детей на открытом воздухе. В представленном учебном плане в соответствии с режимом дня выделено специальное время для ежедневного чтения детям. Во всех группах представлено образовательной деятельностью в ходе режимных моментов или самостоятельной деятельностью детей. Для детей 3-4 и 4-5 лет длительность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чтения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с обсуждением прочитанного составляет 10-15 минут, для детей 5-6 лет – 15-20 минут, для детей 6-7 лет – 20-25 минут.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Вариативная часть программы включает 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 по выбору для детей среднего дошкольного возраста, в старших группах и в подготовительной к школе группе – 2 условных часа. Учебный день делится на 3 блока: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 xml:space="preserve">1) образовательный блок 1 половины дня включает в себя: - совместную деятельность воспитателя и детей; - свободную самостоятельную деятельность детей.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>2) образовательная деятельность – организованное обучение (в соответствии с сеткой занятий, утвержд</w:t>
      </w:r>
      <w:r>
        <w:rPr>
          <w:rFonts w:ascii="Times New Roman" w:hAnsi="Times New Roman"/>
          <w:sz w:val="28"/>
          <w:szCs w:val="28"/>
          <w:lang w:val="ru-RU"/>
        </w:rPr>
        <w:t xml:space="preserve">ённой приказом заведующей № </w:t>
      </w:r>
      <w:r w:rsidRPr="00095BDC">
        <w:rPr>
          <w:rFonts w:ascii="Times New Roman" w:hAnsi="Times New Roman"/>
          <w:sz w:val="28"/>
          <w:szCs w:val="28"/>
          <w:lang w:val="ru-RU"/>
        </w:rPr>
        <w:t>от «</w:t>
      </w:r>
      <w:r>
        <w:rPr>
          <w:rFonts w:ascii="Times New Roman" w:hAnsi="Times New Roman"/>
          <w:sz w:val="28"/>
          <w:szCs w:val="28"/>
          <w:lang w:val="ru-RU"/>
        </w:rPr>
        <w:t>10» 09.2017</w:t>
      </w:r>
      <w:r w:rsidRPr="00095BDC">
        <w:rPr>
          <w:rFonts w:ascii="Times New Roman" w:hAnsi="Times New Roman"/>
          <w:sz w:val="28"/>
          <w:szCs w:val="28"/>
          <w:lang w:val="ru-RU"/>
        </w:rPr>
        <w:t xml:space="preserve">г.)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3) образовательный блок 2 половины дня включает в себя: 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 - самостоятельную деятельность ребенка. 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Решение образовательных задач в рамках первой модели – совместной деятельности взрослого и детей - осуществляется как в виде непосредственно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>, прогулкой, подготовкой ко сну, организацией питания и др.)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.Н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епосредственно образовательная деятельность реализуется через организацию различных видов детской деятельности. Объем самостоятельной деятельности как свободной деятельности </w:t>
      </w:r>
      <w:proofErr w:type="gramStart"/>
      <w:r w:rsidRPr="00095BDC">
        <w:rPr>
          <w:rFonts w:ascii="Times New Roman" w:hAnsi="Times New Roman"/>
          <w:sz w:val="28"/>
          <w:szCs w:val="28"/>
          <w:lang w:val="ru-RU"/>
        </w:rPr>
        <w:t>воспитанников</w:t>
      </w:r>
      <w:proofErr w:type="gramEnd"/>
      <w:r w:rsidRPr="00095BDC">
        <w:rPr>
          <w:rFonts w:ascii="Times New Roman" w:hAnsi="Times New Roman"/>
          <w:sz w:val="28"/>
          <w:szCs w:val="28"/>
          <w:lang w:val="ru-RU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 В течение двух недель в сентябре (до образовательной работы) и мае (после образовательной работы) проводится комплексная </w:t>
      </w:r>
      <w:r w:rsidRPr="00095BDC">
        <w:rPr>
          <w:rFonts w:ascii="Times New Roman" w:hAnsi="Times New Roman"/>
          <w:sz w:val="28"/>
          <w:szCs w:val="28"/>
          <w:lang w:val="ru-RU"/>
        </w:rPr>
        <w:lastRenderedPageBreak/>
        <w:t>психолого-педагогическая диагностика как адекватная форма оценивания результатов освоения Программы детьми дошкольного возраста.</w:t>
      </w:r>
    </w:p>
    <w:p w:rsidR="004A0A52" w:rsidRPr="00095BDC" w:rsidRDefault="004A0A52" w:rsidP="004A0A52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095BDC">
        <w:rPr>
          <w:rFonts w:ascii="Times New Roman" w:hAnsi="Times New Roman"/>
          <w:sz w:val="28"/>
          <w:szCs w:val="28"/>
          <w:lang w:val="ru-RU"/>
        </w:rPr>
        <w:t xml:space="preserve"> В соответствии с базовой программой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</w:t>
      </w:r>
    </w:p>
    <w:p w:rsidR="004A0A52" w:rsidRPr="00A14455" w:rsidRDefault="004A0A52" w:rsidP="004A0A52">
      <w:pPr>
        <w:pStyle w:val="a4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:rsidR="004A0A52" w:rsidRPr="00A14455" w:rsidRDefault="004A0A52" w:rsidP="004A0A52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Реализация учебного плана возможна только при выполнении определенных условий:</w:t>
      </w:r>
    </w:p>
    <w:p w:rsidR="004A0A52" w:rsidRPr="00A14455" w:rsidRDefault="004A0A52" w:rsidP="004A0A52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профессиональная компетентность и принятие педагогическим коллективом комплексной программы и технологий, реализуемых в ДОУ;</w:t>
      </w:r>
    </w:p>
    <w:p w:rsidR="004A0A52" w:rsidRPr="00A14455" w:rsidRDefault="004A0A52" w:rsidP="004A0A52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правильный подбор методического обеспечения к реализуемым программам и технологиям;</w:t>
      </w:r>
    </w:p>
    <w:p w:rsidR="004A0A52" w:rsidRPr="00A14455" w:rsidRDefault="004A0A52" w:rsidP="004A0A52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создание условий для реализации программ и технологий:</w:t>
      </w:r>
    </w:p>
    <w:p w:rsidR="004A0A52" w:rsidRPr="00A14455" w:rsidRDefault="004A0A52" w:rsidP="004A0A52">
      <w:pPr>
        <w:spacing w:before="30" w:after="30" w:line="240" w:lineRule="auto"/>
        <w:ind w:left="54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A14455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* режим дня;</w:t>
      </w:r>
    </w:p>
    <w:p w:rsidR="004A0A52" w:rsidRPr="00A14455" w:rsidRDefault="004A0A52" w:rsidP="004A0A52">
      <w:pPr>
        <w:spacing w:before="30" w:after="30" w:line="240" w:lineRule="auto"/>
        <w:ind w:left="54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A14455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* полноценная развивающая среда;</w:t>
      </w:r>
    </w:p>
    <w:p w:rsidR="004A0A52" w:rsidRPr="00A14455" w:rsidRDefault="004A0A52" w:rsidP="004A0A52">
      <w:pPr>
        <w:spacing w:before="30" w:after="30" w:line="240" w:lineRule="auto"/>
        <w:ind w:left="54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A14455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Pr="00A1445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* привлечение родителей и социума в образовательный процесс.</w:t>
      </w:r>
    </w:p>
    <w:p w:rsidR="004A0A52" w:rsidRPr="00A14455" w:rsidRDefault="004A0A52" w:rsidP="004A0A52">
      <w:pPr>
        <w:rPr>
          <w:rFonts w:ascii="Times New Roman" w:hAnsi="Times New Roman"/>
          <w:sz w:val="28"/>
          <w:szCs w:val="28"/>
          <w:lang w:val="ru-RU"/>
        </w:rPr>
      </w:pPr>
    </w:p>
    <w:p w:rsidR="00B052C7" w:rsidRPr="004A0A52" w:rsidRDefault="00B052C7">
      <w:pPr>
        <w:rPr>
          <w:lang w:val="ru-RU"/>
        </w:rPr>
      </w:pPr>
    </w:p>
    <w:sectPr w:rsidR="00B052C7" w:rsidRPr="004A0A52" w:rsidSect="00A9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3DD"/>
    <w:multiLevelType w:val="hybridMultilevel"/>
    <w:tmpl w:val="92066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0546455"/>
    <w:multiLevelType w:val="hybridMultilevel"/>
    <w:tmpl w:val="E01646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0A52"/>
    <w:rsid w:val="004A0A52"/>
    <w:rsid w:val="00B052C7"/>
    <w:rsid w:val="00B2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52"/>
    <w:pPr>
      <w:jc w:val="both"/>
    </w:pPr>
    <w:rPr>
      <w:rFonts w:ascii="Calibri" w:eastAsia="MS Mincho" w:hAnsi="Calibri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52"/>
    <w:pPr>
      <w:ind w:left="720"/>
      <w:contextualSpacing/>
    </w:pPr>
  </w:style>
  <w:style w:type="paragraph" w:styleId="a4">
    <w:name w:val="No Spacing"/>
    <w:basedOn w:val="a"/>
    <w:link w:val="a5"/>
    <w:qFormat/>
    <w:rsid w:val="004A0A5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4A0A52"/>
    <w:rPr>
      <w:rFonts w:ascii="Calibri" w:eastAsia="MS Mincho" w:hAnsi="Calibri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1</cp:revision>
  <dcterms:created xsi:type="dcterms:W3CDTF">2018-05-18T07:53:00Z</dcterms:created>
  <dcterms:modified xsi:type="dcterms:W3CDTF">2018-05-18T08:09:00Z</dcterms:modified>
</cp:coreProperties>
</file>